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377" w:rsidRDefault="00D45377" w:rsidP="00D45377">
      <w:pPr>
        <w:rPr>
          <w:sz w:val="24"/>
          <w:szCs w:val="24"/>
        </w:rPr>
      </w:pPr>
    </w:p>
    <w:p w:rsidR="00D45377" w:rsidRDefault="00D45377" w:rsidP="00D45377">
      <w:pPr>
        <w:rPr>
          <w:sz w:val="24"/>
          <w:szCs w:val="24"/>
        </w:rPr>
      </w:pPr>
      <w:r>
        <w:rPr>
          <w:sz w:val="24"/>
          <w:szCs w:val="24"/>
        </w:rPr>
        <w:t>The student will be confident and efficient tying knots and hitches:  The student will also assess examples of some of these knots which may or may not be tied correctly.  Knots should include safeties when appropriate.  Knots and hitches will be limited to this list.</w:t>
      </w:r>
    </w:p>
    <w:p w:rsidR="00D45377" w:rsidRDefault="00D45377" w:rsidP="00D45377">
      <w:pPr>
        <w:rPr>
          <w:sz w:val="24"/>
          <w:szCs w:val="24"/>
        </w:rPr>
      </w:pPr>
    </w:p>
    <w:p w:rsidR="00D45377" w:rsidRPr="00C65B62" w:rsidRDefault="00D45377" w:rsidP="00D45377">
      <w:pPr>
        <w:numPr>
          <w:ilvl w:val="0"/>
          <w:numId w:val="1"/>
        </w:numPr>
        <w:spacing w:line="480" w:lineRule="auto"/>
        <w:rPr>
          <w:sz w:val="24"/>
          <w:szCs w:val="24"/>
        </w:rPr>
      </w:pPr>
      <w:r w:rsidRPr="00C65B62">
        <w:rPr>
          <w:sz w:val="24"/>
          <w:szCs w:val="24"/>
        </w:rPr>
        <w:t>Water knot on webbing</w:t>
      </w:r>
    </w:p>
    <w:p w:rsidR="00D45377" w:rsidRPr="00C65B62" w:rsidRDefault="00D45377" w:rsidP="00D45377">
      <w:pPr>
        <w:numPr>
          <w:ilvl w:val="0"/>
          <w:numId w:val="1"/>
        </w:numPr>
        <w:spacing w:line="480" w:lineRule="auto"/>
        <w:rPr>
          <w:sz w:val="24"/>
          <w:szCs w:val="24"/>
        </w:rPr>
      </w:pPr>
      <w:r w:rsidRPr="00C65B62">
        <w:rPr>
          <w:sz w:val="24"/>
          <w:szCs w:val="24"/>
        </w:rPr>
        <w:t xml:space="preserve">Clove Hitch without access to </w:t>
      </w:r>
      <w:r>
        <w:rPr>
          <w:sz w:val="24"/>
          <w:szCs w:val="24"/>
        </w:rPr>
        <w:t>either end</w:t>
      </w:r>
      <w:r w:rsidRPr="00C65B62">
        <w:rPr>
          <w:sz w:val="24"/>
          <w:szCs w:val="24"/>
        </w:rPr>
        <w:t xml:space="preserve"> of the rope (for example securing a piece of bamboo midway along a slope closed rope).</w:t>
      </w:r>
    </w:p>
    <w:p w:rsidR="00D45377" w:rsidRPr="00C65B62" w:rsidRDefault="00D45377" w:rsidP="00D45377">
      <w:pPr>
        <w:numPr>
          <w:ilvl w:val="0"/>
          <w:numId w:val="1"/>
        </w:numPr>
        <w:spacing w:line="480" w:lineRule="auto"/>
        <w:rPr>
          <w:sz w:val="24"/>
          <w:szCs w:val="24"/>
        </w:rPr>
      </w:pPr>
      <w:r w:rsidRPr="00C65B62">
        <w:rPr>
          <w:sz w:val="24"/>
          <w:szCs w:val="24"/>
        </w:rPr>
        <w:t>Figure Eight - on a bight</w:t>
      </w:r>
    </w:p>
    <w:p w:rsidR="00D45377" w:rsidRPr="00C65B62" w:rsidRDefault="00D45377" w:rsidP="00D45377">
      <w:pPr>
        <w:numPr>
          <w:ilvl w:val="0"/>
          <w:numId w:val="1"/>
        </w:numPr>
        <w:spacing w:line="480" w:lineRule="auto"/>
        <w:rPr>
          <w:sz w:val="24"/>
          <w:szCs w:val="24"/>
        </w:rPr>
      </w:pPr>
      <w:r w:rsidRPr="00C65B62">
        <w:rPr>
          <w:sz w:val="24"/>
          <w:szCs w:val="24"/>
        </w:rPr>
        <w:t>Figure Eight - follow through</w:t>
      </w:r>
    </w:p>
    <w:p w:rsidR="00D45377" w:rsidRPr="00C65B62" w:rsidRDefault="00D45377" w:rsidP="00D45377">
      <w:pPr>
        <w:numPr>
          <w:ilvl w:val="0"/>
          <w:numId w:val="1"/>
        </w:numPr>
        <w:spacing w:line="480" w:lineRule="auto"/>
        <w:rPr>
          <w:sz w:val="24"/>
          <w:szCs w:val="24"/>
        </w:rPr>
      </w:pPr>
      <w:r w:rsidRPr="00C65B62">
        <w:rPr>
          <w:sz w:val="24"/>
          <w:szCs w:val="24"/>
        </w:rPr>
        <w:t xml:space="preserve">Double fisherman </w:t>
      </w:r>
    </w:p>
    <w:p w:rsidR="00D45377" w:rsidRPr="00C65B62" w:rsidRDefault="00D45377" w:rsidP="00D45377">
      <w:pPr>
        <w:numPr>
          <w:ilvl w:val="0"/>
          <w:numId w:val="1"/>
        </w:numPr>
        <w:spacing w:line="480" w:lineRule="auto"/>
        <w:rPr>
          <w:sz w:val="24"/>
          <w:szCs w:val="24"/>
        </w:rPr>
      </w:pPr>
      <w:r w:rsidRPr="00C65B62">
        <w:rPr>
          <w:sz w:val="24"/>
          <w:szCs w:val="24"/>
        </w:rPr>
        <w:t>Overhand or double overhand safety knot</w:t>
      </w:r>
    </w:p>
    <w:p w:rsidR="00D45377" w:rsidRPr="00C65B62" w:rsidRDefault="00D45377" w:rsidP="00D45377">
      <w:pPr>
        <w:numPr>
          <w:ilvl w:val="0"/>
          <w:numId w:val="1"/>
        </w:numPr>
        <w:spacing w:line="480" w:lineRule="auto"/>
        <w:rPr>
          <w:sz w:val="24"/>
          <w:szCs w:val="24"/>
        </w:rPr>
      </w:pPr>
      <w:r w:rsidRPr="00C65B62">
        <w:rPr>
          <w:sz w:val="24"/>
          <w:szCs w:val="24"/>
        </w:rPr>
        <w:t>Girth Hitch</w:t>
      </w:r>
    </w:p>
    <w:p w:rsidR="00D45377" w:rsidRPr="00C65B62" w:rsidRDefault="00D45377" w:rsidP="00D45377">
      <w:pPr>
        <w:numPr>
          <w:ilvl w:val="0"/>
          <w:numId w:val="1"/>
        </w:numPr>
        <w:spacing w:line="480" w:lineRule="auto"/>
        <w:rPr>
          <w:sz w:val="24"/>
          <w:szCs w:val="24"/>
        </w:rPr>
      </w:pPr>
      <w:proofErr w:type="spellStart"/>
      <w:r w:rsidRPr="00C65B62">
        <w:rPr>
          <w:sz w:val="24"/>
          <w:szCs w:val="24"/>
        </w:rPr>
        <w:t>Prussik</w:t>
      </w:r>
      <w:proofErr w:type="spellEnd"/>
    </w:p>
    <w:p w:rsidR="00D45377" w:rsidRPr="00C65B62" w:rsidRDefault="00D45377" w:rsidP="00D45377">
      <w:pPr>
        <w:numPr>
          <w:ilvl w:val="0"/>
          <w:numId w:val="1"/>
        </w:numPr>
        <w:spacing w:line="480" w:lineRule="auto"/>
        <w:rPr>
          <w:sz w:val="24"/>
          <w:szCs w:val="24"/>
        </w:rPr>
      </w:pPr>
      <w:r w:rsidRPr="00C65B62">
        <w:rPr>
          <w:sz w:val="24"/>
          <w:szCs w:val="24"/>
        </w:rPr>
        <w:t>Square knot</w:t>
      </w:r>
    </w:p>
    <w:p w:rsidR="00D45377" w:rsidRDefault="00D45377" w:rsidP="00D45377">
      <w:pPr>
        <w:numPr>
          <w:ilvl w:val="0"/>
          <w:numId w:val="1"/>
        </w:numPr>
        <w:spacing w:line="480" w:lineRule="auto"/>
        <w:rPr>
          <w:sz w:val="24"/>
          <w:szCs w:val="24"/>
        </w:rPr>
      </w:pPr>
      <w:r w:rsidRPr="00C65B62">
        <w:rPr>
          <w:sz w:val="24"/>
          <w:szCs w:val="24"/>
        </w:rPr>
        <w:t>Bowline family</w:t>
      </w:r>
    </w:p>
    <w:p w:rsidR="00EA6609" w:rsidRPr="00C65B62" w:rsidRDefault="000D07B1" w:rsidP="000D07B1">
      <w:pPr>
        <w:spacing w:line="480" w:lineRule="auto"/>
        <w:ind w:left="540"/>
        <w:rPr>
          <w:sz w:val="24"/>
          <w:szCs w:val="24"/>
        </w:rPr>
      </w:pPr>
      <w:r>
        <w:rPr>
          <w:sz w:val="24"/>
          <w:szCs w:val="24"/>
        </w:rPr>
        <w:t>Extra Credit</w:t>
      </w:r>
      <w:r>
        <w:rPr>
          <w:sz w:val="24"/>
          <w:szCs w:val="24"/>
        </w:rPr>
        <w:tab/>
      </w:r>
      <w:proofErr w:type="spellStart"/>
      <w:r w:rsidR="00EA6609">
        <w:rPr>
          <w:sz w:val="24"/>
          <w:szCs w:val="24"/>
        </w:rPr>
        <w:t>Munter</w:t>
      </w:r>
      <w:proofErr w:type="spellEnd"/>
      <w:r w:rsidR="00EA6609">
        <w:rPr>
          <w:sz w:val="24"/>
          <w:szCs w:val="24"/>
        </w:rPr>
        <w:t xml:space="preserve"> hitch</w:t>
      </w:r>
    </w:p>
    <w:p w:rsidR="00752C1B" w:rsidRDefault="00752C1B" w:rsidP="00D45377">
      <w:pPr>
        <w:spacing w:line="480" w:lineRule="auto"/>
        <w:rPr>
          <w:sz w:val="24"/>
          <w:szCs w:val="24"/>
        </w:rPr>
      </w:pPr>
      <w:r>
        <w:rPr>
          <w:sz w:val="24"/>
          <w:szCs w:val="24"/>
        </w:rPr>
        <w:t>Knots will not be correct without the appropriate safety.</w:t>
      </w:r>
    </w:p>
    <w:p w:rsidR="00B25AFB" w:rsidRDefault="00D45377" w:rsidP="00D45377">
      <w:pPr>
        <w:spacing w:line="480" w:lineRule="auto"/>
        <w:rPr>
          <w:sz w:val="24"/>
          <w:szCs w:val="24"/>
        </w:rPr>
      </w:pPr>
      <w:r w:rsidRPr="00D702E1">
        <w:rPr>
          <w:sz w:val="24"/>
          <w:szCs w:val="24"/>
        </w:rPr>
        <w:t>Knowledge of all 1</w:t>
      </w:r>
      <w:r w:rsidR="000D07B1">
        <w:rPr>
          <w:sz w:val="24"/>
          <w:szCs w:val="24"/>
        </w:rPr>
        <w:t>0</w:t>
      </w:r>
      <w:r w:rsidRPr="00D702E1">
        <w:rPr>
          <w:sz w:val="24"/>
          <w:szCs w:val="24"/>
        </w:rPr>
        <w:t xml:space="preserve"> of the knots listed above should be assessed </w:t>
      </w:r>
      <w:r w:rsidR="00D702E1" w:rsidRPr="00D702E1">
        <w:rPr>
          <w:sz w:val="24"/>
          <w:szCs w:val="24"/>
        </w:rPr>
        <w:t>by the end of the interview.</w:t>
      </w:r>
    </w:p>
    <w:p w:rsidR="00EA6609" w:rsidRDefault="00EA6609" w:rsidP="00D45377">
      <w:pPr>
        <w:spacing w:line="480" w:lineRule="auto"/>
        <w:rPr>
          <w:sz w:val="24"/>
          <w:szCs w:val="24"/>
        </w:rPr>
      </w:pPr>
      <w:r>
        <w:rPr>
          <w:sz w:val="24"/>
          <w:szCs w:val="24"/>
        </w:rPr>
        <w:t xml:space="preserve">  </w:t>
      </w:r>
    </w:p>
    <w:p w:rsidR="00EA6609" w:rsidRDefault="00EA6609">
      <w:pPr>
        <w:widowControl/>
        <w:overflowPunct/>
        <w:autoSpaceDE/>
        <w:autoSpaceDN/>
        <w:adjustRightInd/>
        <w:rPr>
          <w:sz w:val="24"/>
          <w:szCs w:val="24"/>
        </w:rPr>
      </w:pPr>
      <w:r>
        <w:rPr>
          <w:sz w:val="24"/>
          <w:szCs w:val="24"/>
        </w:rPr>
        <w:br w:type="page"/>
      </w:r>
    </w:p>
    <w:p w:rsidR="00D702E1" w:rsidRDefault="0026117D" w:rsidP="00D45377">
      <w:pPr>
        <w:spacing w:line="480" w:lineRule="auto"/>
        <w:rPr>
          <w:sz w:val="24"/>
          <w:szCs w:val="24"/>
        </w:rPr>
      </w:pPr>
      <w:proofErr w:type="gramStart"/>
      <w:r>
        <w:rPr>
          <w:sz w:val="24"/>
          <w:szCs w:val="24"/>
        </w:rPr>
        <w:lastRenderedPageBreak/>
        <w:t>Possible</w:t>
      </w:r>
      <w:r w:rsidR="00D702E1">
        <w:rPr>
          <w:sz w:val="24"/>
          <w:szCs w:val="24"/>
        </w:rPr>
        <w:t xml:space="preserve"> tasks.</w:t>
      </w:r>
      <w:proofErr w:type="gramEnd"/>
    </w:p>
    <w:p w:rsidR="00D702E1" w:rsidRDefault="00D702E1" w:rsidP="00720113">
      <w:pPr>
        <w:rPr>
          <w:sz w:val="24"/>
          <w:szCs w:val="24"/>
        </w:rPr>
      </w:pPr>
      <w:r>
        <w:rPr>
          <w:sz w:val="24"/>
          <w:szCs w:val="24"/>
        </w:rPr>
        <w:t xml:space="preserve">Identify and inspect several knots </w:t>
      </w:r>
      <w:r w:rsidR="00720113">
        <w:rPr>
          <w:sz w:val="24"/>
          <w:szCs w:val="24"/>
        </w:rPr>
        <w:t xml:space="preserve">which the instructor has tied </w:t>
      </w:r>
      <w:r>
        <w:rPr>
          <w:sz w:val="24"/>
          <w:szCs w:val="24"/>
        </w:rPr>
        <w:t>performing various tasks such as anchoring to a tree.</w:t>
      </w:r>
      <w:r w:rsidR="00720113">
        <w:rPr>
          <w:sz w:val="24"/>
          <w:szCs w:val="24"/>
        </w:rPr>
        <w:t xml:space="preserve">  Some of the knots should be improperly tied.  These exa</w:t>
      </w:r>
      <w:r w:rsidR="000D07B1">
        <w:rPr>
          <w:sz w:val="24"/>
          <w:szCs w:val="24"/>
        </w:rPr>
        <w:t>mples should be taken from the 10</w:t>
      </w:r>
      <w:r w:rsidR="00720113">
        <w:rPr>
          <w:sz w:val="24"/>
          <w:szCs w:val="24"/>
        </w:rPr>
        <w:t xml:space="preserve"> knots listed above.</w:t>
      </w:r>
    </w:p>
    <w:p w:rsidR="00EA6609" w:rsidRDefault="00EA6609" w:rsidP="00720113">
      <w:pPr>
        <w:rPr>
          <w:sz w:val="24"/>
          <w:szCs w:val="24"/>
        </w:rPr>
      </w:pPr>
    </w:p>
    <w:p w:rsidR="00D702E1" w:rsidRDefault="00D702E1" w:rsidP="00720113">
      <w:pPr>
        <w:rPr>
          <w:sz w:val="24"/>
          <w:szCs w:val="24"/>
        </w:rPr>
      </w:pPr>
      <w:r>
        <w:rPr>
          <w:sz w:val="24"/>
          <w:szCs w:val="24"/>
        </w:rPr>
        <w:t>Give the candidate several tasks to accomplish without specifying a particular knot.</w:t>
      </w:r>
      <w:r w:rsidR="00720113">
        <w:rPr>
          <w:sz w:val="24"/>
          <w:szCs w:val="24"/>
        </w:rPr>
        <w:t xml:space="preserve">  T</w:t>
      </w:r>
      <w:r w:rsidR="000D07B1">
        <w:rPr>
          <w:sz w:val="24"/>
          <w:szCs w:val="24"/>
        </w:rPr>
        <w:t>he knot need not be one of the 10</w:t>
      </w:r>
      <w:r w:rsidR="00720113">
        <w:rPr>
          <w:sz w:val="24"/>
          <w:szCs w:val="24"/>
        </w:rPr>
        <w:t xml:space="preserve"> knots listed above, but should be a </w:t>
      </w:r>
      <w:r w:rsidR="0026117D">
        <w:rPr>
          <w:sz w:val="24"/>
          <w:szCs w:val="24"/>
        </w:rPr>
        <w:t>recognized</w:t>
      </w:r>
      <w:r w:rsidR="00720113">
        <w:rPr>
          <w:sz w:val="24"/>
          <w:szCs w:val="24"/>
        </w:rPr>
        <w:t xml:space="preserve"> knot.  </w:t>
      </w:r>
      <w:r w:rsidR="00EA6609">
        <w:rPr>
          <w:sz w:val="24"/>
          <w:szCs w:val="24"/>
        </w:rPr>
        <w:t xml:space="preserve">The examiner may query the candidate regarding their understanding of the knot.  </w:t>
      </w:r>
      <w:r w:rsidR="00720113">
        <w:rPr>
          <w:sz w:val="24"/>
          <w:szCs w:val="24"/>
        </w:rPr>
        <w:t>The examiner may at her or his discre</w:t>
      </w:r>
      <w:r w:rsidR="00EA6609">
        <w:rPr>
          <w:sz w:val="24"/>
          <w:szCs w:val="24"/>
        </w:rPr>
        <w:t>t</w:t>
      </w:r>
      <w:r w:rsidR="00720113">
        <w:rPr>
          <w:sz w:val="24"/>
          <w:szCs w:val="24"/>
        </w:rPr>
        <w:t>ion request that a specific knot from the list be used to accomplish the task.</w:t>
      </w:r>
    </w:p>
    <w:p w:rsidR="00752C1B" w:rsidRDefault="00720113" w:rsidP="00752C1B">
      <w:pPr>
        <w:pStyle w:val="ListParagraph"/>
        <w:numPr>
          <w:ilvl w:val="0"/>
          <w:numId w:val="2"/>
        </w:numPr>
        <w:spacing w:line="480" w:lineRule="auto"/>
        <w:rPr>
          <w:sz w:val="24"/>
          <w:szCs w:val="24"/>
        </w:rPr>
      </w:pPr>
      <w:r>
        <w:rPr>
          <w:sz w:val="24"/>
          <w:szCs w:val="24"/>
        </w:rPr>
        <w:t>Tie off to a</w:t>
      </w:r>
      <w:r w:rsidR="00752C1B">
        <w:rPr>
          <w:sz w:val="24"/>
          <w:szCs w:val="24"/>
        </w:rPr>
        <w:t>n anchor</w:t>
      </w:r>
      <w:r>
        <w:rPr>
          <w:sz w:val="24"/>
          <w:szCs w:val="24"/>
        </w:rPr>
        <w:t xml:space="preserve"> (like a tree without using </w:t>
      </w:r>
      <w:proofErr w:type="spellStart"/>
      <w:r>
        <w:rPr>
          <w:sz w:val="24"/>
          <w:szCs w:val="24"/>
        </w:rPr>
        <w:t>carabiners</w:t>
      </w:r>
      <w:proofErr w:type="spellEnd"/>
      <w:r>
        <w:rPr>
          <w:sz w:val="24"/>
          <w:szCs w:val="24"/>
        </w:rPr>
        <w:t>)</w:t>
      </w:r>
    </w:p>
    <w:p w:rsidR="00752C1B" w:rsidRDefault="00720113" w:rsidP="00752C1B">
      <w:pPr>
        <w:pStyle w:val="ListParagraph"/>
        <w:numPr>
          <w:ilvl w:val="0"/>
          <w:numId w:val="2"/>
        </w:numPr>
        <w:spacing w:line="480" w:lineRule="auto"/>
        <w:rPr>
          <w:sz w:val="24"/>
          <w:szCs w:val="24"/>
        </w:rPr>
      </w:pPr>
      <w:r>
        <w:rPr>
          <w:sz w:val="24"/>
          <w:szCs w:val="24"/>
        </w:rPr>
        <w:t>Tie off to a s</w:t>
      </w:r>
      <w:r w:rsidR="00752C1B">
        <w:rPr>
          <w:sz w:val="24"/>
          <w:szCs w:val="24"/>
        </w:rPr>
        <w:t>econd anchor</w:t>
      </w:r>
      <w:r>
        <w:rPr>
          <w:sz w:val="24"/>
          <w:szCs w:val="24"/>
        </w:rPr>
        <w:t xml:space="preserve"> using a different safety</w:t>
      </w:r>
    </w:p>
    <w:p w:rsidR="00752C1B" w:rsidRDefault="00EA6609" w:rsidP="00752C1B">
      <w:pPr>
        <w:pStyle w:val="ListParagraph"/>
        <w:numPr>
          <w:ilvl w:val="0"/>
          <w:numId w:val="2"/>
        </w:numPr>
        <w:spacing w:line="480" w:lineRule="auto"/>
        <w:rPr>
          <w:sz w:val="24"/>
          <w:szCs w:val="24"/>
        </w:rPr>
      </w:pPr>
      <w:r>
        <w:rPr>
          <w:sz w:val="24"/>
          <w:szCs w:val="24"/>
        </w:rPr>
        <w:t>Tie a</w:t>
      </w:r>
      <w:r w:rsidR="00752C1B">
        <w:rPr>
          <w:sz w:val="24"/>
          <w:szCs w:val="24"/>
        </w:rPr>
        <w:t xml:space="preserve"> sling</w:t>
      </w:r>
      <w:r w:rsidR="0026117D">
        <w:rPr>
          <w:sz w:val="24"/>
          <w:szCs w:val="24"/>
        </w:rPr>
        <w:t xml:space="preserve"> from a length of webbing.</w:t>
      </w:r>
    </w:p>
    <w:p w:rsidR="00752C1B" w:rsidRDefault="00EA6609" w:rsidP="00752C1B">
      <w:pPr>
        <w:pStyle w:val="ListParagraph"/>
        <w:numPr>
          <w:ilvl w:val="0"/>
          <w:numId w:val="2"/>
        </w:numPr>
        <w:spacing w:line="480" w:lineRule="auto"/>
        <w:rPr>
          <w:sz w:val="24"/>
          <w:szCs w:val="24"/>
        </w:rPr>
      </w:pPr>
      <w:proofErr w:type="spellStart"/>
      <w:r>
        <w:rPr>
          <w:sz w:val="24"/>
          <w:szCs w:val="24"/>
        </w:rPr>
        <w:t>Tie</w:t>
      </w:r>
      <w:proofErr w:type="spellEnd"/>
      <w:r>
        <w:rPr>
          <w:sz w:val="24"/>
          <w:szCs w:val="24"/>
        </w:rPr>
        <w:t xml:space="preserve"> t</w:t>
      </w:r>
      <w:r w:rsidR="00752C1B">
        <w:rPr>
          <w:sz w:val="24"/>
          <w:szCs w:val="24"/>
        </w:rPr>
        <w:t>wo ropes together</w:t>
      </w:r>
    </w:p>
    <w:p w:rsidR="00752C1B" w:rsidRDefault="00EA6609" w:rsidP="00752C1B">
      <w:pPr>
        <w:pStyle w:val="ListParagraph"/>
        <w:numPr>
          <w:ilvl w:val="0"/>
          <w:numId w:val="2"/>
        </w:numPr>
        <w:spacing w:line="480" w:lineRule="auto"/>
        <w:rPr>
          <w:sz w:val="24"/>
          <w:szCs w:val="24"/>
        </w:rPr>
      </w:pPr>
      <w:r>
        <w:rPr>
          <w:sz w:val="24"/>
          <w:szCs w:val="24"/>
        </w:rPr>
        <w:t>Tie a</w:t>
      </w:r>
      <w:r w:rsidR="00752C1B">
        <w:rPr>
          <w:sz w:val="24"/>
          <w:szCs w:val="24"/>
        </w:rPr>
        <w:t xml:space="preserve"> piece of ba</w:t>
      </w:r>
      <w:r w:rsidR="0026117D">
        <w:rPr>
          <w:sz w:val="24"/>
          <w:szCs w:val="24"/>
        </w:rPr>
        <w:t xml:space="preserve">mboo </w:t>
      </w:r>
      <w:r w:rsidR="00752C1B">
        <w:rPr>
          <w:sz w:val="24"/>
          <w:szCs w:val="24"/>
        </w:rPr>
        <w:t>at the center of a rope already tied at both ends.</w:t>
      </w:r>
    </w:p>
    <w:p w:rsidR="00720113" w:rsidRPr="0026117D" w:rsidRDefault="00720113" w:rsidP="0026117D">
      <w:pPr>
        <w:pStyle w:val="ListParagraph"/>
        <w:numPr>
          <w:ilvl w:val="0"/>
          <w:numId w:val="2"/>
        </w:numPr>
        <w:rPr>
          <w:sz w:val="24"/>
          <w:szCs w:val="24"/>
        </w:rPr>
      </w:pPr>
      <w:r>
        <w:rPr>
          <w:sz w:val="24"/>
          <w:szCs w:val="24"/>
        </w:rPr>
        <w:t>Without access to the ends of the rope tie a knot which provides a loop in the middle o</w:t>
      </w:r>
      <w:r w:rsidR="0026117D">
        <w:rPr>
          <w:sz w:val="24"/>
          <w:szCs w:val="24"/>
        </w:rPr>
        <w:t>f</w:t>
      </w:r>
      <w:r w:rsidRPr="0026117D">
        <w:rPr>
          <w:sz w:val="24"/>
          <w:szCs w:val="24"/>
        </w:rPr>
        <w:t xml:space="preserve"> the rope</w:t>
      </w:r>
    </w:p>
    <w:p w:rsidR="00720113" w:rsidRPr="00720113" w:rsidRDefault="00720113" w:rsidP="00720113">
      <w:pPr>
        <w:rPr>
          <w:sz w:val="24"/>
          <w:szCs w:val="24"/>
        </w:rPr>
      </w:pPr>
    </w:p>
    <w:p w:rsidR="00720113" w:rsidRDefault="00EA6609" w:rsidP="00EA6609">
      <w:pPr>
        <w:pStyle w:val="ListParagraph"/>
        <w:numPr>
          <w:ilvl w:val="0"/>
          <w:numId w:val="2"/>
        </w:numPr>
        <w:rPr>
          <w:sz w:val="24"/>
          <w:szCs w:val="24"/>
        </w:rPr>
      </w:pPr>
      <w:r>
        <w:rPr>
          <w:sz w:val="24"/>
          <w:szCs w:val="24"/>
        </w:rPr>
        <w:t xml:space="preserve">Secure the rope to a </w:t>
      </w:r>
      <w:proofErr w:type="spellStart"/>
      <w:r>
        <w:rPr>
          <w:sz w:val="24"/>
          <w:szCs w:val="24"/>
        </w:rPr>
        <w:t>carabiner</w:t>
      </w:r>
      <w:proofErr w:type="spellEnd"/>
      <w:r>
        <w:rPr>
          <w:sz w:val="24"/>
          <w:szCs w:val="24"/>
        </w:rPr>
        <w:t xml:space="preserve"> with a knot so that the combination can be used as a braking device.</w:t>
      </w:r>
    </w:p>
    <w:p w:rsidR="0026117D" w:rsidRPr="0026117D" w:rsidRDefault="0026117D" w:rsidP="0026117D">
      <w:pPr>
        <w:pStyle w:val="ListParagraph"/>
        <w:rPr>
          <w:sz w:val="24"/>
          <w:szCs w:val="24"/>
        </w:rPr>
      </w:pPr>
    </w:p>
    <w:p w:rsidR="0026117D" w:rsidRDefault="0026117D" w:rsidP="00EA6609">
      <w:pPr>
        <w:pStyle w:val="ListParagraph"/>
        <w:numPr>
          <w:ilvl w:val="0"/>
          <w:numId w:val="2"/>
        </w:numPr>
        <w:rPr>
          <w:sz w:val="24"/>
          <w:szCs w:val="24"/>
        </w:rPr>
      </w:pPr>
      <w:r>
        <w:rPr>
          <w:sz w:val="24"/>
          <w:szCs w:val="24"/>
        </w:rPr>
        <w:t>Tie a rope or webbing to a larger rope with a knot which can be moved along the larger rope or made to hold fast at a particular point.</w:t>
      </w:r>
    </w:p>
    <w:p w:rsidR="00EA6609" w:rsidRPr="00EA6609" w:rsidRDefault="00EA6609" w:rsidP="00EA6609">
      <w:pPr>
        <w:pStyle w:val="ListParagraph"/>
        <w:rPr>
          <w:sz w:val="24"/>
          <w:szCs w:val="24"/>
        </w:rPr>
      </w:pPr>
    </w:p>
    <w:p w:rsidR="00EA6609" w:rsidRPr="00752C1B" w:rsidRDefault="00EA6609" w:rsidP="00EA6609">
      <w:pPr>
        <w:pStyle w:val="ListParagraph"/>
        <w:numPr>
          <w:ilvl w:val="0"/>
          <w:numId w:val="2"/>
        </w:numPr>
        <w:rPr>
          <w:sz w:val="24"/>
          <w:szCs w:val="24"/>
        </w:rPr>
      </w:pPr>
      <w:r>
        <w:rPr>
          <w:sz w:val="24"/>
          <w:szCs w:val="24"/>
        </w:rPr>
        <w:t>Tie additional knots as requested.</w:t>
      </w:r>
    </w:p>
    <w:sectPr w:rsidR="00EA6609" w:rsidRPr="00752C1B" w:rsidSect="00B25AF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733" w:rsidRDefault="00253733" w:rsidP="00D45377">
      <w:r>
        <w:separator/>
      </w:r>
    </w:p>
  </w:endnote>
  <w:endnote w:type="continuationSeparator" w:id="0">
    <w:p w:rsidR="00253733" w:rsidRDefault="00253733" w:rsidP="00D453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733" w:rsidRDefault="00253733" w:rsidP="00D45377">
      <w:r>
        <w:separator/>
      </w:r>
    </w:p>
  </w:footnote>
  <w:footnote w:type="continuationSeparator" w:id="0">
    <w:p w:rsidR="00253733" w:rsidRDefault="00253733" w:rsidP="00D453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609" w:rsidRPr="00D45377" w:rsidRDefault="00EA6609" w:rsidP="00D45377">
    <w:pPr>
      <w:tabs>
        <w:tab w:val="left" w:pos="4320"/>
        <w:tab w:val="left" w:pos="5760"/>
        <w:tab w:val="left" w:leader="underscore" w:pos="8640"/>
      </w:tabs>
      <w:rPr>
        <w:sz w:val="24"/>
        <w:szCs w:val="24"/>
      </w:rPr>
    </w:pPr>
    <w:r w:rsidRPr="00D45377">
      <w:rPr>
        <w:sz w:val="24"/>
        <w:szCs w:val="24"/>
      </w:rPr>
      <w:t>Southern Division Certified Program</w:t>
    </w:r>
    <w:r w:rsidRPr="00D45377">
      <w:rPr>
        <w:sz w:val="24"/>
        <w:szCs w:val="24"/>
      </w:rPr>
      <w:tab/>
    </w:r>
    <w:sdt>
      <w:sdtPr>
        <w:rPr>
          <w:sz w:val="24"/>
          <w:szCs w:val="24"/>
        </w:rPr>
        <w:id w:val="250395305"/>
        <w:docPartObj>
          <w:docPartGallery w:val="Page Numbers (Top of Page)"/>
          <w:docPartUnique/>
        </w:docPartObj>
      </w:sdtPr>
      <w:sdtContent>
        <w:r w:rsidRPr="00D45377">
          <w:rPr>
            <w:sz w:val="24"/>
            <w:szCs w:val="24"/>
          </w:rPr>
          <w:t xml:space="preserve">Page </w:t>
        </w:r>
        <w:r w:rsidR="00F86F44" w:rsidRPr="00D45377">
          <w:rPr>
            <w:sz w:val="24"/>
            <w:szCs w:val="24"/>
          </w:rPr>
          <w:fldChar w:fldCharType="begin"/>
        </w:r>
        <w:r w:rsidRPr="00D45377">
          <w:rPr>
            <w:sz w:val="24"/>
            <w:szCs w:val="24"/>
          </w:rPr>
          <w:instrText xml:space="preserve"> PAGE </w:instrText>
        </w:r>
        <w:r w:rsidR="00F86F44" w:rsidRPr="00D45377">
          <w:rPr>
            <w:sz w:val="24"/>
            <w:szCs w:val="24"/>
          </w:rPr>
          <w:fldChar w:fldCharType="separate"/>
        </w:r>
        <w:r w:rsidR="000D07B1">
          <w:rPr>
            <w:noProof/>
            <w:sz w:val="24"/>
            <w:szCs w:val="24"/>
          </w:rPr>
          <w:t>2</w:t>
        </w:r>
        <w:r w:rsidR="00F86F44" w:rsidRPr="00D45377">
          <w:rPr>
            <w:sz w:val="24"/>
            <w:szCs w:val="24"/>
          </w:rPr>
          <w:fldChar w:fldCharType="end"/>
        </w:r>
        <w:r w:rsidRPr="00D45377">
          <w:rPr>
            <w:sz w:val="24"/>
            <w:szCs w:val="24"/>
          </w:rPr>
          <w:t xml:space="preserve"> of </w:t>
        </w:r>
        <w:r w:rsidR="00F86F44" w:rsidRPr="00D45377">
          <w:rPr>
            <w:sz w:val="24"/>
            <w:szCs w:val="24"/>
          </w:rPr>
          <w:fldChar w:fldCharType="begin"/>
        </w:r>
        <w:r w:rsidRPr="00D45377">
          <w:rPr>
            <w:sz w:val="24"/>
            <w:szCs w:val="24"/>
          </w:rPr>
          <w:instrText xml:space="preserve"> NUMPAGES  </w:instrText>
        </w:r>
        <w:r w:rsidR="00F86F44" w:rsidRPr="00D45377">
          <w:rPr>
            <w:sz w:val="24"/>
            <w:szCs w:val="24"/>
          </w:rPr>
          <w:fldChar w:fldCharType="separate"/>
        </w:r>
        <w:r w:rsidR="000D07B1">
          <w:rPr>
            <w:noProof/>
            <w:sz w:val="24"/>
            <w:szCs w:val="24"/>
          </w:rPr>
          <w:t>2</w:t>
        </w:r>
        <w:r w:rsidR="00F86F44" w:rsidRPr="00D45377">
          <w:rPr>
            <w:sz w:val="24"/>
            <w:szCs w:val="24"/>
          </w:rPr>
          <w:fldChar w:fldCharType="end"/>
        </w:r>
        <w:r w:rsidRPr="00D45377">
          <w:rPr>
            <w:sz w:val="24"/>
            <w:szCs w:val="24"/>
          </w:rPr>
          <w:tab/>
          <w:t>Candidate</w:t>
        </w:r>
        <w:r w:rsidRPr="00D45377">
          <w:rPr>
            <w:sz w:val="24"/>
            <w:szCs w:val="24"/>
          </w:rPr>
          <w:tab/>
        </w:r>
      </w:sdtContent>
    </w:sdt>
  </w:p>
  <w:p w:rsidR="00EA6609" w:rsidRPr="00D45377" w:rsidRDefault="00EA6609" w:rsidP="00D45377">
    <w:pPr>
      <w:pStyle w:val="Header"/>
      <w:tabs>
        <w:tab w:val="clear" w:pos="4680"/>
        <w:tab w:val="left" w:pos="4320"/>
        <w:tab w:val="left" w:pos="5760"/>
        <w:tab w:val="left" w:leader="underscore" w:pos="8640"/>
      </w:tabs>
      <w:rPr>
        <w:sz w:val="24"/>
        <w:szCs w:val="24"/>
      </w:rPr>
    </w:pPr>
  </w:p>
  <w:p w:rsidR="00EA6609" w:rsidRPr="00D45377" w:rsidRDefault="00EA6609" w:rsidP="00D45377">
    <w:pPr>
      <w:pStyle w:val="Header"/>
      <w:tabs>
        <w:tab w:val="clear" w:pos="4680"/>
        <w:tab w:val="left" w:pos="4320"/>
        <w:tab w:val="left" w:pos="5760"/>
        <w:tab w:val="left" w:leader="underscore" w:pos="8640"/>
      </w:tabs>
      <w:rPr>
        <w:sz w:val="24"/>
        <w:szCs w:val="24"/>
      </w:rPr>
    </w:pPr>
    <w:r w:rsidRPr="00D45377">
      <w:rPr>
        <w:sz w:val="24"/>
        <w:szCs w:val="24"/>
      </w:rPr>
      <w:t xml:space="preserve">Knot Proficiency Examiner’s </w:t>
    </w:r>
    <w:proofErr w:type="gramStart"/>
    <w:r w:rsidRPr="00D45377">
      <w:rPr>
        <w:sz w:val="24"/>
        <w:szCs w:val="24"/>
      </w:rPr>
      <w:t>Guide  and</w:t>
    </w:r>
    <w:proofErr w:type="gramEnd"/>
    <w:r w:rsidRPr="00D45377">
      <w:rPr>
        <w:sz w:val="24"/>
        <w:szCs w:val="24"/>
      </w:rPr>
      <w:t xml:space="preserve"> Score Sheet</w:t>
    </w:r>
    <w:r w:rsidRPr="00D45377">
      <w:rPr>
        <w:sz w:val="24"/>
        <w:szCs w:val="24"/>
      </w:rPr>
      <w:tab/>
    </w:r>
    <w:r>
      <w:rPr>
        <w:sz w:val="24"/>
        <w:szCs w:val="24"/>
      </w:rPr>
      <w:t>E</w:t>
    </w:r>
    <w:r w:rsidRPr="00D45377">
      <w:rPr>
        <w:sz w:val="24"/>
        <w:szCs w:val="24"/>
      </w:rPr>
      <w:t>xaminer(s)</w:t>
    </w:r>
    <w:r w:rsidRPr="00D45377">
      <w:rPr>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C6928"/>
    <w:multiLevelType w:val="hybridMultilevel"/>
    <w:tmpl w:val="D4FA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401263"/>
    <w:multiLevelType w:val="hybridMultilevel"/>
    <w:tmpl w:val="3D26275C"/>
    <w:lvl w:ilvl="0" w:tplc="31DC4CA8">
      <w:start w:val="1"/>
      <w:numFmt w:val="decimal"/>
      <w:lvlText w:val="%1."/>
      <w:lvlJc w:val="left"/>
      <w:pPr>
        <w:tabs>
          <w:tab w:val="num" w:pos="900"/>
        </w:tabs>
        <w:ind w:left="900" w:hanging="360"/>
      </w:pPr>
      <w:rPr>
        <w:rFonts w:hint="default"/>
        <w:sz w:val="2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D45377"/>
    <w:rsid w:val="00096B5C"/>
    <w:rsid w:val="000D07B1"/>
    <w:rsid w:val="00253733"/>
    <w:rsid w:val="0026117D"/>
    <w:rsid w:val="003560E4"/>
    <w:rsid w:val="006E4EBF"/>
    <w:rsid w:val="00720113"/>
    <w:rsid w:val="00752C1B"/>
    <w:rsid w:val="00B25AFB"/>
    <w:rsid w:val="00BC51FA"/>
    <w:rsid w:val="00D45377"/>
    <w:rsid w:val="00D702E1"/>
    <w:rsid w:val="00EA6609"/>
    <w:rsid w:val="00F86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377"/>
    <w:pPr>
      <w:widowControl w:val="0"/>
      <w:overflowPunct w:val="0"/>
      <w:autoSpaceDE w:val="0"/>
      <w:autoSpaceDN w:val="0"/>
      <w:adjustRightInd w:val="0"/>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377"/>
    <w:pPr>
      <w:tabs>
        <w:tab w:val="center" w:pos="4680"/>
        <w:tab w:val="right" w:pos="9360"/>
      </w:tabs>
    </w:pPr>
  </w:style>
  <w:style w:type="character" w:customStyle="1" w:styleId="HeaderChar">
    <w:name w:val="Header Char"/>
    <w:basedOn w:val="DefaultParagraphFont"/>
    <w:link w:val="Header"/>
    <w:uiPriority w:val="99"/>
    <w:rsid w:val="00D45377"/>
    <w:rPr>
      <w:rFonts w:eastAsia="Times New Roman"/>
      <w:kern w:val="28"/>
      <w:sz w:val="20"/>
      <w:szCs w:val="20"/>
    </w:rPr>
  </w:style>
  <w:style w:type="paragraph" w:styleId="Footer">
    <w:name w:val="footer"/>
    <w:basedOn w:val="Normal"/>
    <w:link w:val="FooterChar"/>
    <w:uiPriority w:val="99"/>
    <w:semiHidden/>
    <w:unhideWhenUsed/>
    <w:rsid w:val="00D45377"/>
    <w:pPr>
      <w:tabs>
        <w:tab w:val="center" w:pos="4680"/>
        <w:tab w:val="right" w:pos="9360"/>
      </w:tabs>
    </w:pPr>
  </w:style>
  <w:style w:type="character" w:customStyle="1" w:styleId="FooterChar">
    <w:name w:val="Footer Char"/>
    <w:basedOn w:val="DefaultParagraphFont"/>
    <w:link w:val="Footer"/>
    <w:uiPriority w:val="99"/>
    <w:semiHidden/>
    <w:rsid w:val="00D45377"/>
    <w:rPr>
      <w:rFonts w:eastAsia="Times New Roman"/>
      <w:kern w:val="28"/>
      <w:sz w:val="20"/>
      <w:szCs w:val="20"/>
    </w:rPr>
  </w:style>
  <w:style w:type="paragraph" w:styleId="BalloonText">
    <w:name w:val="Balloon Text"/>
    <w:basedOn w:val="Normal"/>
    <w:link w:val="BalloonTextChar"/>
    <w:uiPriority w:val="99"/>
    <w:semiHidden/>
    <w:unhideWhenUsed/>
    <w:rsid w:val="00D45377"/>
    <w:rPr>
      <w:rFonts w:ascii="Tahoma" w:hAnsi="Tahoma" w:cs="Tahoma"/>
      <w:sz w:val="16"/>
      <w:szCs w:val="16"/>
    </w:rPr>
  </w:style>
  <w:style w:type="character" w:customStyle="1" w:styleId="BalloonTextChar">
    <w:name w:val="Balloon Text Char"/>
    <w:basedOn w:val="DefaultParagraphFont"/>
    <w:link w:val="BalloonText"/>
    <w:uiPriority w:val="99"/>
    <w:semiHidden/>
    <w:rsid w:val="00D45377"/>
    <w:rPr>
      <w:rFonts w:ascii="Tahoma" w:eastAsia="Times New Roman" w:hAnsi="Tahoma" w:cs="Tahoma"/>
      <w:kern w:val="28"/>
      <w:sz w:val="16"/>
      <w:szCs w:val="16"/>
    </w:rPr>
  </w:style>
  <w:style w:type="paragraph" w:styleId="ListParagraph">
    <w:name w:val="List Paragraph"/>
    <w:basedOn w:val="Normal"/>
    <w:uiPriority w:val="34"/>
    <w:qFormat/>
    <w:rsid w:val="00752C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2011-08-08T18:38:00Z</dcterms:created>
  <dcterms:modified xsi:type="dcterms:W3CDTF">2011-08-09T23:30:00Z</dcterms:modified>
</cp:coreProperties>
</file>